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FC6AAC" w14:textId="1DBDF2CB" w:rsidR="006A14DD" w:rsidRPr="00075FED" w:rsidRDefault="006A14DD" w:rsidP="006A14D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75FE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ระเบียบวาระการประชุม</w:t>
      </w:r>
    </w:p>
    <w:p w14:paraId="0D950C9A" w14:textId="12A7AA78" w:rsidR="006A14DD" w:rsidRPr="00075FED" w:rsidRDefault="006A14DD" w:rsidP="006A14DD">
      <w:pPr>
        <w:spacing w:after="0" w:line="240" w:lineRule="auto"/>
        <w:jc w:val="center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075FE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การเตรียมความพร้อมการรองรับการประเมินคุณธรรมและความ</w:t>
      </w:r>
      <w:r w:rsidR="006546DA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โปร่ง</w:t>
      </w:r>
      <w:r w:rsidR="006546D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ใส</w:t>
      </w:r>
      <w:r w:rsidRPr="00075FE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ในการดำเนินงานของหน่วยงานภาครัฐ </w:t>
      </w:r>
    </w:p>
    <w:p w14:paraId="2A111855" w14:textId="77777777" w:rsidR="006A14DD" w:rsidRPr="00075FED" w:rsidRDefault="006A14DD" w:rsidP="006A14D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</w:rPr>
      </w:pPr>
      <w:r w:rsidRPr="00075FE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ประจำปีงบประมาณ พ.ศ. ๒๕๖๕</w:t>
      </w:r>
      <w:r w:rsidRPr="00075FED">
        <w:rPr>
          <w:rFonts w:ascii="TH SarabunIT๙" w:eastAsia="Times New Roman" w:hAnsi="TH SarabunIT๙" w:cs="TH SarabunIT๙"/>
          <w:b/>
          <w:bCs/>
          <w:spacing w:val="2"/>
          <w:sz w:val="32"/>
          <w:szCs w:val="32"/>
          <w:cs/>
        </w:rPr>
        <w:t xml:space="preserve"> </w:t>
      </w:r>
    </w:p>
    <w:p w14:paraId="6CDF4B0B" w14:textId="1D664AF1" w:rsidR="006A14DD" w:rsidRPr="00075FED" w:rsidRDefault="006A14DD" w:rsidP="006A14DD">
      <w:pPr>
        <w:spacing w:after="0" w:line="240" w:lineRule="auto"/>
        <w:jc w:val="center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075FE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วันที่ 1</w:t>
      </w:r>
      <w:r w:rsidR="00C16DFE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1</w:t>
      </w:r>
      <w:r w:rsidRPr="00075FE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 กุมภาพันธ์ 2565 เวลา 09.30 น. </w:t>
      </w:r>
    </w:p>
    <w:p w14:paraId="4D4EE0DA" w14:textId="77777777" w:rsidR="006A14DD" w:rsidRDefault="006A14DD" w:rsidP="006A14DD">
      <w:pPr>
        <w:spacing w:after="0" w:line="240" w:lineRule="auto"/>
        <w:jc w:val="center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 w:rsidRPr="00075FE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ณ ห้องประชุมภูผา ชั้น 2 ศาลากลางจังหวัดพังงา</w:t>
      </w:r>
    </w:p>
    <w:p w14:paraId="1B1813CA" w14:textId="068A79A4" w:rsidR="00075FED" w:rsidRPr="00075FED" w:rsidRDefault="00075FED" w:rsidP="006A14DD">
      <w:pPr>
        <w:spacing w:after="0" w:line="240" w:lineRule="auto"/>
        <w:jc w:val="center"/>
        <w:rPr>
          <w:rFonts w:ascii="TH SarabunIT๙" w:eastAsia="Times New Roman" w:hAnsi="TH SarabunIT๙" w:cs="TH SarabunIT๙"/>
          <w:spacing w:val="2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ด้วยระบบการประชุม</w:t>
      </w:r>
      <w:proofErr w:type="spellStart"/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วีดิ</w:t>
      </w:r>
      <w:proofErr w:type="spellEnd"/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ทัศน์ทางไกลผ่านเครือข่ายอินเทอร์เน็ต</w:t>
      </w:r>
    </w:p>
    <w:p w14:paraId="6614EEC6" w14:textId="77777777" w:rsidR="006A14DD" w:rsidRPr="006A14DD" w:rsidRDefault="006A14DD" w:rsidP="006A14DD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A14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------------------------------</w:t>
      </w:r>
    </w:p>
    <w:p w14:paraId="3FC18A5C" w14:textId="289351A7" w:rsidR="003F2011" w:rsidRDefault="003F2011" w:rsidP="003F2011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1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เรื่องที่ประธานแจ้งให้ที่ประชุมทราบ</w:t>
      </w:r>
    </w:p>
    <w:p w14:paraId="226E5915" w14:textId="2D39EA58" w:rsidR="00B96B0C" w:rsidRDefault="003F2011" w:rsidP="003F2011">
      <w:pPr>
        <w:spacing w:after="0" w:line="240" w:lineRule="auto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462C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ประธาน</w:t>
      </w:r>
      <w:r w:rsidRPr="003462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462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6B0C">
        <w:rPr>
          <w:rFonts w:ascii="TH SarabunIT๙" w:eastAsia="Times New Roman" w:hAnsi="TH SarabunIT๙" w:cs="TH SarabunIT๙"/>
          <w:sz w:val="32"/>
          <w:szCs w:val="32"/>
        </w:rPr>
        <w:tab/>
      </w:r>
      <w:r w:rsidR="00B96B0C">
        <w:rPr>
          <w:rFonts w:ascii="TH SarabunIT๙" w:eastAsia="Times New Roman" w:hAnsi="TH SarabunIT๙" w:cs="TH SarabunIT๙" w:hint="cs"/>
          <w:sz w:val="32"/>
          <w:szCs w:val="32"/>
          <w:cs/>
        </w:rPr>
        <w:t>ด้วยสำนักงานคณะกรรมการป้องกันและปราบปรามก</w:t>
      </w:r>
      <w:r w:rsidR="00954547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="00B96B0C">
        <w:rPr>
          <w:rFonts w:ascii="TH SarabunIT๙" w:eastAsia="Times New Roman" w:hAnsi="TH SarabunIT๙" w:cs="TH SarabunIT๙" w:hint="cs"/>
          <w:sz w:val="32"/>
          <w:szCs w:val="32"/>
          <w:cs/>
        </w:rPr>
        <w:t>รทุจริตแห่งชาติ (สำนักงาน ป.ป.ช.) ได้ดำเนินการประเมินคุณธรรมและความโปร่งใสในการดำเนินการงาน</w:t>
      </w:r>
      <w:r w:rsidR="00B96B0C" w:rsidRPr="00A02C94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ของหน่วยงานภาครัฐ </w:t>
      </w:r>
      <w:r w:rsidR="00B96B0C" w:rsidRPr="00A02C94">
        <w:rPr>
          <w:rFonts w:ascii="TH SarabunIT๙" w:hAnsi="TH SarabunIT๙" w:cs="TH SarabunIT๙" w:hint="cs"/>
          <w:spacing w:val="-6"/>
          <w:sz w:val="32"/>
          <w:szCs w:val="32"/>
          <w:cs/>
        </w:rPr>
        <w:t>(</w:t>
      </w:r>
      <w:r w:rsidR="00B96B0C" w:rsidRPr="00A02C94">
        <w:rPr>
          <w:rFonts w:ascii="TH SarabunIT๙" w:hAnsi="TH SarabunIT๙" w:cs="TH SarabunIT๙"/>
          <w:spacing w:val="-6"/>
          <w:sz w:val="32"/>
          <w:szCs w:val="32"/>
        </w:rPr>
        <w:t>Integrity &amp; Transparency Assessment – ITA</w:t>
      </w:r>
      <w:r w:rsidR="00B96B0C" w:rsidRPr="00A02C94">
        <w:rPr>
          <w:rFonts w:ascii="TH SarabunIT๙" w:hAnsi="TH SarabunIT๙" w:cs="TH SarabunIT๙" w:hint="cs"/>
          <w:spacing w:val="-6"/>
          <w:sz w:val="32"/>
          <w:szCs w:val="32"/>
          <w:cs/>
        </w:rPr>
        <w:t>) ประจำปีงบประมาณ</w:t>
      </w:r>
      <w:r w:rsidR="00B96B0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2565 โดยมีกลุ่มเป้าหมายเป็นหน่วยงานภาครัฐทั่วประเทศ เพื่อให้หน่วยงานที่เข้าร่วม</w:t>
      </w:r>
      <w:r w:rsidR="00B96B0C" w:rsidRPr="00A02C94">
        <w:rPr>
          <w:rFonts w:ascii="TH SarabunIT๙" w:hAnsi="TH SarabunIT๙" w:cs="TH SarabunIT๙" w:hint="cs"/>
          <w:sz w:val="32"/>
          <w:szCs w:val="32"/>
          <w:cs/>
        </w:rPr>
        <w:t>การประเมินฯ ได้รับทราบคุณลักษณะและสถานการณ์ดำเนินงานในด้านคุณธรรมและความ</w:t>
      </w:r>
      <w:r w:rsidR="00B96B0C">
        <w:rPr>
          <w:rFonts w:ascii="TH SarabunIT๙" w:hAnsi="TH SarabunIT๙" w:cs="TH SarabunIT๙" w:hint="cs"/>
          <w:spacing w:val="-6"/>
          <w:sz w:val="32"/>
          <w:szCs w:val="32"/>
          <w:cs/>
        </w:rPr>
        <w:t>โปร่งใส เพื่อใช้เป็นข้อมูลประกอบการปรับปรุงแก้ไขและพัฒนาหน่วยงานภาครัฐทุกแห่งให้</w:t>
      </w:r>
      <w:r w:rsidR="00B96B0C"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ธรรมและความโปร่งใสในการดำเนินงานภายใต้มาตรฐานเดียวกันทั่วประเทศและเพื่อขับเคลื่อนให้หน่วยงานภาครัฐมีผลการดำเนินงานบรรลุซึ่งเป้าหมายที่กำหนดไว้ใน</w:t>
      </w:r>
      <w:r w:rsidR="00B96B0C" w:rsidRPr="00A02C94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แผนแม่บทภายใต้ยุทธศาสตร์ชาติ ประเด็นการต่อต้านการทุจริตและประพฤติมิชอบ (พ.ศ.</w:t>
      </w:r>
      <w:r w:rsidR="00B96B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2561 </w:t>
      </w:r>
      <w:r w:rsidR="00B96B0C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B96B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2580)</w:t>
      </w:r>
    </w:p>
    <w:p w14:paraId="7EE5B778" w14:textId="4B0C4605" w:rsidR="003F2011" w:rsidRPr="008864B3" w:rsidRDefault="003F2011" w:rsidP="003F2011">
      <w:pPr>
        <w:spacing w:after="0" w:line="240" w:lineRule="auto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462C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6B0C">
        <w:rPr>
          <w:rFonts w:ascii="TH SarabunIT๙" w:hAnsi="TH SarabunIT๙" w:cs="TH SarabunIT๙" w:hint="cs"/>
          <w:sz w:val="32"/>
          <w:szCs w:val="32"/>
          <w:cs/>
        </w:rPr>
        <w:tab/>
      </w:r>
      <w:r w:rsidR="00B96B0C">
        <w:rPr>
          <w:rFonts w:ascii="TH SarabunIT๙" w:hAnsi="TH SarabunIT๙" w:cs="TH SarabunIT๙" w:hint="cs"/>
          <w:sz w:val="32"/>
          <w:szCs w:val="32"/>
          <w:cs/>
        </w:rPr>
        <w:tab/>
      </w:r>
      <w:r w:rsidRPr="003462C2">
        <w:rPr>
          <w:rFonts w:ascii="TH SarabunIT๙" w:hAnsi="TH SarabunIT๙" w:cs="TH SarabunIT๙" w:hint="cs"/>
          <w:sz w:val="32"/>
          <w:szCs w:val="32"/>
          <w:cs/>
        </w:rPr>
        <w:t>สำนักงาน ป.ป.ช. แจ้งประกาศ เรื่อง ปฏิทินการ</w:t>
      </w:r>
      <w:r w:rsidRPr="003462C2">
        <w:rPr>
          <w:rFonts w:ascii="TH SarabunIT๙" w:hAnsi="TH SarabunIT๙" w:cs="TH SarabunIT๙" w:hint="cs"/>
          <w:spacing w:val="-2"/>
          <w:sz w:val="32"/>
          <w:szCs w:val="32"/>
          <w:cs/>
        </w:rPr>
        <w:t>ประเมินคุณธรรมและความโปร่งใส</w:t>
      </w:r>
      <w:r w:rsidRPr="003462C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ในการดำเนินงานของหน่วยงานภาครัฐ </w:t>
      </w:r>
      <w:r w:rsidR="00B96B0C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ประจำปี</w:t>
      </w:r>
      <w:r w:rsidRPr="003462C2">
        <w:rPr>
          <w:rFonts w:ascii="TH SarabunIT๙" w:hAnsi="TH SarabunIT๙" w:cs="TH SarabunIT๙" w:hint="cs"/>
          <w:spacing w:val="-6"/>
          <w:sz w:val="32"/>
          <w:szCs w:val="32"/>
          <w:cs/>
        </w:rPr>
        <w:t>งบประมาณ</w:t>
      </w:r>
      <w:r w:rsidRPr="003462C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462C2">
        <w:rPr>
          <w:rFonts w:ascii="TH SarabunIT๙" w:hAnsi="TH SarabunIT๙" w:cs="TH SarabunIT๙" w:hint="cs"/>
          <w:spacing w:val="6"/>
          <w:sz w:val="32"/>
          <w:szCs w:val="32"/>
          <w:cs/>
        </w:rPr>
        <w:t>พ.ศ. 2565 เพื่อให้หน่วยงานภาครัฐที่เข้าร่วมการประเมินฯ ใช้ประกอบการวางแผนและดำเนินการการ</w:t>
      </w:r>
      <w:r w:rsidRPr="003462C2">
        <w:rPr>
          <w:rFonts w:ascii="TH SarabunIT๙" w:hAnsi="TH SarabunIT๙" w:cs="TH SarabunIT๙" w:hint="cs"/>
          <w:spacing w:val="-2"/>
          <w:sz w:val="32"/>
          <w:szCs w:val="32"/>
          <w:cs/>
        </w:rPr>
        <w:t>ประเมินตามขั้นตอนและช่วงเวลาที่กำหนด</w:t>
      </w:r>
      <w:r w:rsidR="00B96B0C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ซึ่งในปีงบประมาณ พ.ศ. 2565 กำหนด</w:t>
      </w:r>
      <w:r w:rsidR="00B96B0C" w:rsidRPr="00167E1C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ระยะเวลาการจัดเก็บข้อมูลเร็วขึ้น โดยสิ้นสุดในวันที่ 31 พฤษภาคม 2565 </w:t>
      </w:r>
      <w:r w:rsidR="008864B3" w:rsidRPr="00167E1C">
        <w:rPr>
          <w:rFonts w:ascii="TH SarabunIT๙" w:eastAsia="Times New Roman" w:hAnsi="TH SarabunIT๙" w:cs="TH SarabunIT๙" w:hint="cs"/>
          <w:color w:val="000000"/>
          <w:spacing w:val="6"/>
          <w:sz w:val="32"/>
          <w:szCs w:val="32"/>
          <w:cs/>
        </w:rPr>
        <w:t>จึงเชิญทุก</w:t>
      </w:r>
      <w:r w:rsidR="008864B3" w:rsidRPr="008864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ท่านมาร่วมประชุมในวันนี้</w:t>
      </w:r>
      <w:r w:rsidR="00B96B0C" w:rsidRPr="008864B3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</w:p>
    <w:p w14:paraId="4DBC84CF" w14:textId="662A8A64" w:rsidR="003F2011" w:rsidRPr="00EF41B5" w:rsidRDefault="003F2011" w:rsidP="00075FED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</w:t>
      </w:r>
      <w:r w:rsidR="00B96B0C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</w:t>
      </w:r>
    </w:p>
    <w:p w14:paraId="543FC9BF" w14:textId="5334B967" w:rsidR="003F2011" w:rsidRPr="00EF41B5" w:rsidRDefault="003F2011" w:rsidP="003F2011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 w:rsidR="00B96B0C">
        <w:rPr>
          <w:rFonts w:ascii="TH SarabunIT๙" w:eastAsia="Times New Roman" w:hAnsi="TH SarabunIT๙" w:cs="TH SarabunIT๙"/>
          <w:color w:val="000000"/>
          <w:sz w:val="32"/>
          <w:szCs w:val="32"/>
        </w:rPr>
        <w:t>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</w:t>
      </w:r>
    </w:p>
    <w:p w14:paraId="2E2B8858" w14:textId="28B98800" w:rsidR="003F2011" w:rsidRPr="00EF41B5" w:rsidRDefault="003F2011" w:rsidP="003F2011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................................................................................................</w:t>
      </w:r>
      <w:r w:rsidR="00B96B0C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</w:t>
      </w:r>
    </w:p>
    <w:p w14:paraId="62F0E2B7" w14:textId="70DA2B6C" w:rsidR="008864B3" w:rsidRDefault="008864B3" w:rsidP="008864B3">
      <w:pPr>
        <w:spacing w:after="120" w:line="240" w:lineRule="auto"/>
        <w:ind w:hanging="288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เรื่องรับรองรายงานการประชุม</w:t>
      </w:r>
    </w:p>
    <w:p w14:paraId="4E367BF8" w14:textId="77777777" w:rsidR="008864B3" w:rsidRPr="00EF41B5" w:rsidRDefault="008864B3" w:rsidP="008864B3">
      <w:pPr>
        <w:spacing w:after="120" w:line="240" w:lineRule="auto"/>
        <w:ind w:hanging="2880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ไม่มี</w:t>
      </w:r>
    </w:p>
    <w:p w14:paraId="1B3EABBE" w14:textId="77777777" w:rsidR="008864B3" w:rsidRDefault="008864B3" w:rsidP="008864B3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ระเบียบวาระที่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 3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เรื่องเพื่อทราบ</w:t>
      </w:r>
    </w:p>
    <w:p w14:paraId="67F44F91" w14:textId="0BF1E966" w:rsidR="00EF6524" w:rsidRPr="003B51EE" w:rsidRDefault="00EF6524" w:rsidP="00EF6524">
      <w:pPr>
        <w:spacing w:after="0" w:line="350" w:lineRule="exact"/>
        <w:ind w:left="2127" w:hanging="2127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864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เลขานุการ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D0228">
        <w:rPr>
          <w:rFonts w:ascii="TH SarabunIT๙" w:eastAsia="Times New Roman" w:hAnsi="TH SarabunIT๙" w:cs="TH SarabunIT๙"/>
          <w:b/>
          <w:bCs/>
          <w:color w:val="000000"/>
          <w:spacing w:val="2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b/>
          <w:bCs/>
          <w:color w:val="000000"/>
          <w:spacing w:val="2"/>
          <w:sz w:val="32"/>
          <w:szCs w:val="32"/>
          <w:cs/>
        </w:rPr>
        <w:t>1</w:t>
      </w:r>
      <w:r w:rsidRPr="006D0228">
        <w:rPr>
          <w:rFonts w:ascii="TH SarabunIT๙" w:eastAsia="Times New Roman" w:hAnsi="TH SarabunIT๙" w:cs="TH SarabunIT๙"/>
          <w:b/>
          <w:bCs/>
          <w:color w:val="000000"/>
          <w:spacing w:val="2"/>
          <w:sz w:val="32"/>
          <w:szCs w:val="32"/>
        </w:rPr>
        <w:t xml:space="preserve"> </w:t>
      </w:r>
      <w:r w:rsidRPr="006D022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มติคณะรัฐมนตรี เมื่อวันที่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>4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มกราคม</w:t>
      </w:r>
      <w:r w:rsidRPr="006D022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5 </w:t>
      </w:r>
      <w:r w:rsidRPr="00EF652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ให้ผู้ว่าราชการจังหวัดและนายอำเภอ</w:t>
      </w:r>
      <w:r w:rsidRPr="006D0228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ซึ่งมีหน้าที่และอำนาจในการกำกับดูแลการปฏิบัติราชการของราชการส่วนภูมิภาค และ</w:t>
      </w:r>
      <w:r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กำกับดูแลการปฏิบัติราชการขององค์กรปกครองส่วนท้องถิ่น</w:t>
      </w:r>
    </w:p>
    <w:p w14:paraId="0EDEB3D6" w14:textId="77777777" w:rsidR="00B96B0C" w:rsidRPr="00EF41B5" w:rsidRDefault="00B96B0C" w:rsidP="00075FED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</w:t>
      </w:r>
    </w:p>
    <w:p w14:paraId="10A5E10D" w14:textId="77777777" w:rsidR="00B96B0C" w:rsidRPr="00EF41B5" w:rsidRDefault="00B96B0C" w:rsidP="00B96B0C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</w:t>
      </w:r>
    </w:p>
    <w:p w14:paraId="46B76E10" w14:textId="77777777" w:rsidR="00B96B0C" w:rsidRDefault="00B96B0C" w:rsidP="00B96B0C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</w:t>
      </w:r>
    </w:p>
    <w:p w14:paraId="232C7807" w14:textId="77777777" w:rsidR="00075FED" w:rsidRDefault="00075FED" w:rsidP="00B96B0C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</w:p>
    <w:p w14:paraId="6200EABF" w14:textId="77777777" w:rsidR="00EF6524" w:rsidRDefault="00EF6524" w:rsidP="00075FED">
      <w:pPr>
        <w:ind w:left="2127" w:hanging="2127"/>
        <w:jc w:val="center"/>
        <w:rPr>
          <w:rFonts w:ascii="TH SarabunIT๙" w:eastAsia="Times New Roman" w:hAnsi="TH SarabunIT๙" w:cs="TH SarabunIT๙"/>
          <w:color w:val="000000"/>
          <w:sz w:val="24"/>
          <w:szCs w:val="32"/>
        </w:rPr>
      </w:pPr>
    </w:p>
    <w:p w14:paraId="3CA9B247" w14:textId="77777777" w:rsidR="00075FED" w:rsidRDefault="00075FED" w:rsidP="00075FED">
      <w:pPr>
        <w:ind w:left="2127" w:hanging="2127"/>
        <w:jc w:val="center"/>
        <w:rPr>
          <w:rFonts w:ascii="TH SarabunIT๙" w:eastAsia="Times New Roman" w:hAnsi="TH SarabunIT๙" w:cs="TH SarabunIT๙"/>
          <w:color w:val="000000"/>
          <w:sz w:val="24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24"/>
          <w:szCs w:val="32"/>
          <w:cs/>
        </w:rPr>
        <w:lastRenderedPageBreak/>
        <w:t>- 2 -</w:t>
      </w:r>
    </w:p>
    <w:p w14:paraId="6B723E0B" w14:textId="76F8C115" w:rsidR="00EF6524" w:rsidRPr="003B51EE" w:rsidRDefault="00EF6524" w:rsidP="00EF6524">
      <w:pPr>
        <w:spacing w:after="0" w:line="350" w:lineRule="exact"/>
        <w:ind w:left="2127" w:hanging="212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D0228">
        <w:rPr>
          <w:rFonts w:ascii="TH SarabunIT๙" w:eastAsia="Times New Roman" w:hAnsi="TH SarabunIT๙" w:cs="TH SarabunIT๙"/>
          <w:b/>
          <w:bCs/>
          <w:color w:val="000000"/>
          <w:spacing w:val="2"/>
          <w:sz w:val="32"/>
          <w:szCs w:val="32"/>
          <w:cs/>
        </w:rPr>
        <w:t>เลขานุการ</w:t>
      </w:r>
      <w:r w:rsidRPr="006D0228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  <w:tab/>
      </w:r>
      <w:r w:rsidRPr="006D0228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  <w:tab/>
      </w:r>
      <w:r w:rsidRPr="006D0228">
        <w:rPr>
          <w:rFonts w:ascii="TH SarabunIT๙" w:eastAsia="Times New Roman" w:hAnsi="TH SarabunIT๙" w:cs="TH SarabunIT๙"/>
          <w:b/>
          <w:bCs/>
          <w:color w:val="000000"/>
          <w:spacing w:val="2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b/>
          <w:bCs/>
          <w:color w:val="000000"/>
          <w:spacing w:val="2"/>
          <w:sz w:val="32"/>
          <w:szCs w:val="32"/>
          <w:cs/>
        </w:rPr>
        <w:t>2</w:t>
      </w:r>
      <w:r w:rsidRPr="006D0228">
        <w:rPr>
          <w:rFonts w:ascii="TH SarabunIT๙" w:eastAsia="Times New Roman" w:hAnsi="TH SarabunIT๙" w:cs="TH SarabunIT๙"/>
          <w:b/>
          <w:bCs/>
          <w:color w:val="000000"/>
          <w:spacing w:val="2"/>
          <w:sz w:val="32"/>
          <w:szCs w:val="32"/>
        </w:rPr>
        <w:t xml:space="preserve"> </w:t>
      </w:r>
      <w:r w:rsidRPr="006D022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คำสั่งจังหวัดพังงา ที่ </w:t>
      </w:r>
      <w:r w:rsidR="00991E25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287</w:t>
      </w:r>
      <w:r w:rsidRPr="006D022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/2565 </w:t>
      </w:r>
      <w:r w:rsidR="00991E25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</w:t>
      </w:r>
      <w:r w:rsidRPr="006D022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ลงวันที่ </w:t>
      </w:r>
      <w:r w:rsidR="00991E25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2 กุมภาพันธ์</w:t>
      </w:r>
      <w:r w:rsidRPr="006D022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พ.ศ. 2565 </w:t>
      </w:r>
      <w:r w:rsidR="00991E25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</w:t>
      </w:r>
      <w:r w:rsidRPr="006D0228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แต่งตั้งคณะกรรมการ</w:t>
      </w:r>
      <w:r w:rsidRPr="003B51E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แต่งตั้ง</w:t>
      </w:r>
      <w:r w:rsidRPr="003B51E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คณะ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กรรมการ และคณะ</w:t>
      </w:r>
      <w:r w:rsidRPr="003B51E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ทำงาน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เตรียมความพร้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อมรับ</w:t>
      </w:r>
      <w:r w:rsidRPr="003B51E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</w:t>
      </w:r>
      <w:r w:rsidRPr="003B51E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(</w:t>
      </w:r>
      <w:r w:rsidRPr="003B51EE">
        <w:rPr>
          <w:rFonts w:ascii="TH SarabunIT๙" w:hAnsi="TH SarabunIT๙" w:cs="TH SarabunIT๙"/>
          <w:b/>
          <w:bCs/>
          <w:spacing w:val="-6"/>
          <w:sz w:val="32"/>
          <w:szCs w:val="32"/>
        </w:rPr>
        <w:t>Integrity &amp; Transparency Assessment – ITA</w:t>
      </w:r>
      <w:r w:rsidRPr="003B51E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) ประจำปีงบประมาณ</w:t>
      </w:r>
      <w:r w:rsidRPr="003B51EE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 w:rsidRPr="003B51EE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พ.ศ. 2565</w:t>
      </w:r>
    </w:p>
    <w:p w14:paraId="304CADC7" w14:textId="77777777" w:rsidR="006D0228" w:rsidRPr="00EF41B5" w:rsidRDefault="006D0228" w:rsidP="006D0228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</w:t>
      </w:r>
    </w:p>
    <w:p w14:paraId="08B37314" w14:textId="77777777" w:rsidR="006D0228" w:rsidRPr="00EF41B5" w:rsidRDefault="006D0228" w:rsidP="006D0228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</w:t>
      </w:r>
    </w:p>
    <w:p w14:paraId="67527A30" w14:textId="77777777" w:rsidR="006D0228" w:rsidRDefault="006D0228" w:rsidP="006D0228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</w:t>
      </w:r>
    </w:p>
    <w:p w14:paraId="211A8B68" w14:textId="741EB670" w:rsidR="0083469B" w:rsidRDefault="0083469B" w:rsidP="0083469B">
      <w:pPr>
        <w:ind w:left="2127" w:hanging="21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64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เลขานุการ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3.</w:t>
      </w:r>
      <w:r w:rsidR="006D022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A1A7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ปฏิทินการดำเนินการประเมินคุณธรรมและความโปร่งใสในการดำเนินงานของ</w:t>
      </w:r>
      <w:r w:rsidRPr="00DA1A76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หน่วยงานภาครัฐ</w:t>
      </w:r>
      <w:r w:rsidRPr="00DA1A76">
        <w:rPr>
          <w:rFonts w:ascii="TH SarabunIT๙" w:hAnsi="TH SarabunIT๙" w:cs="TH SarabunIT๙"/>
          <w:b/>
          <w:bCs/>
          <w:spacing w:val="-2"/>
          <w:sz w:val="32"/>
          <w:szCs w:val="32"/>
        </w:rPr>
        <w:t xml:space="preserve"> </w:t>
      </w:r>
      <w:r w:rsidRPr="00DA1A76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ประจำปีงบประมาณ พ</w:t>
      </w:r>
      <w:r w:rsidRPr="00DA1A76">
        <w:rPr>
          <w:rFonts w:ascii="TH SarabunIT๙" w:hAnsi="TH SarabunIT๙" w:cs="TH SarabunIT๙"/>
          <w:b/>
          <w:bCs/>
          <w:spacing w:val="-2"/>
          <w:sz w:val="32"/>
          <w:szCs w:val="32"/>
        </w:rPr>
        <w:t>.</w:t>
      </w:r>
      <w:r w:rsidRPr="00DA1A76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ศ</w:t>
      </w:r>
      <w:r w:rsidRPr="00DA1A76">
        <w:rPr>
          <w:rFonts w:ascii="TH SarabunIT๙" w:hAnsi="TH SarabunIT๙" w:cs="TH SarabunIT๙"/>
          <w:b/>
          <w:bCs/>
          <w:spacing w:val="-2"/>
          <w:sz w:val="32"/>
          <w:szCs w:val="32"/>
        </w:rPr>
        <w:t>. 256</w:t>
      </w:r>
      <w:r w:rsidRPr="00DA1A76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5 </w:t>
      </w:r>
      <w:r w:rsidRPr="00DA1A76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14:paraId="06063A73" w14:textId="77777777" w:rsidR="00B96B0C" w:rsidRPr="00EF41B5" w:rsidRDefault="00B96B0C" w:rsidP="00075FED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</w:t>
      </w:r>
    </w:p>
    <w:p w14:paraId="37FD1110" w14:textId="77777777" w:rsidR="00B96B0C" w:rsidRPr="00EF41B5" w:rsidRDefault="00B96B0C" w:rsidP="00B96B0C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</w:t>
      </w:r>
    </w:p>
    <w:p w14:paraId="02847100" w14:textId="77777777" w:rsidR="00B96B0C" w:rsidRPr="00EF41B5" w:rsidRDefault="00B96B0C" w:rsidP="00B96B0C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</w:t>
      </w:r>
    </w:p>
    <w:p w14:paraId="00EC60E4" w14:textId="29561ADB" w:rsidR="0083469B" w:rsidRPr="00EF41B5" w:rsidRDefault="0083469B" w:rsidP="0083469B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ระเบียบวาระที่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เรื่องเพื่อ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พิจารณา</w:t>
      </w:r>
    </w:p>
    <w:p w14:paraId="4491B4F8" w14:textId="40B17E97" w:rsidR="0083469B" w:rsidRPr="000B3A7F" w:rsidRDefault="0083469B" w:rsidP="0083469B">
      <w:pPr>
        <w:autoSpaceDE w:val="0"/>
        <w:autoSpaceDN w:val="0"/>
        <w:adjustRightInd w:val="0"/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64B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เลขานุการ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4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.1 </w:t>
      </w:r>
      <w:r w:rsidRPr="000B3A7F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รายงานการวิเคราะห์ผลการประเมินคุณธรรมและความโปร่งใสในการดำเนินงานของหน่วยงานภาครัฐ</w:t>
      </w:r>
      <w:r w:rsidRPr="000B3A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3A7F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Pr="000B3A7F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B3A7F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 w:rsidRPr="000B3A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B3A7F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0B3A7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B3A7F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0B3A7F">
        <w:rPr>
          <w:rFonts w:ascii="TH SarabunIT๙" w:hAnsi="TH SarabunIT๙" w:cs="TH SarabunIT๙"/>
          <w:b/>
          <w:bCs/>
          <w:sz w:val="32"/>
          <w:szCs w:val="32"/>
        </w:rPr>
        <w:t>. 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B3A7F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14:paraId="4EA12FF4" w14:textId="77777777" w:rsidR="0083469B" w:rsidRPr="00EF41B5" w:rsidRDefault="0083469B" w:rsidP="00075FED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</w:t>
      </w:r>
    </w:p>
    <w:p w14:paraId="18B98949" w14:textId="77777777" w:rsidR="0083469B" w:rsidRPr="00EF41B5" w:rsidRDefault="0083469B" w:rsidP="0083469B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</w:t>
      </w:r>
    </w:p>
    <w:p w14:paraId="20D46507" w14:textId="77777777" w:rsidR="0083469B" w:rsidRPr="00EF41B5" w:rsidRDefault="0083469B" w:rsidP="0083469B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</w:t>
      </w:r>
    </w:p>
    <w:p w14:paraId="62BE3022" w14:textId="79DFE465" w:rsidR="0083469B" w:rsidRPr="00901A24" w:rsidRDefault="0083469B" w:rsidP="0083469B">
      <w:pPr>
        <w:autoSpaceDE w:val="0"/>
        <w:autoSpaceDN w:val="0"/>
        <w:adjustRightInd w:val="0"/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1A2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เลขานุการ</w:t>
      </w:r>
      <w:r w:rsidRPr="00901A2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01A2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01A24">
        <w:rPr>
          <w:rFonts w:ascii="TH SarabunIT๙" w:eastAsia="Times New Roman" w:hAnsi="TH SarabunIT๙" w:cs="TH SarabunIT๙"/>
          <w:b/>
          <w:bCs/>
          <w:color w:val="000000"/>
          <w:spacing w:val="6"/>
          <w:sz w:val="32"/>
          <w:szCs w:val="32"/>
        </w:rPr>
        <w:t>4.</w:t>
      </w:r>
      <w:r w:rsidR="006D0228">
        <w:rPr>
          <w:rFonts w:ascii="TH SarabunIT๙" w:eastAsia="Times New Roman" w:hAnsi="TH SarabunIT๙" w:cs="TH SarabunIT๙" w:hint="cs"/>
          <w:b/>
          <w:bCs/>
          <w:color w:val="000000"/>
          <w:spacing w:val="6"/>
          <w:sz w:val="32"/>
          <w:szCs w:val="32"/>
          <w:cs/>
        </w:rPr>
        <w:t>2</w:t>
      </w:r>
      <w:r w:rsidRPr="00901A24">
        <w:rPr>
          <w:rFonts w:ascii="TH SarabunIT๙" w:eastAsia="Times New Roman" w:hAnsi="TH SarabunIT๙" w:cs="TH SarabunIT๙"/>
          <w:b/>
          <w:bCs/>
          <w:color w:val="000000"/>
          <w:spacing w:val="6"/>
          <w:sz w:val="32"/>
          <w:szCs w:val="32"/>
        </w:rPr>
        <w:t xml:space="preserve"> </w:t>
      </w:r>
      <w:r w:rsidR="00901A24" w:rsidRPr="00901A24">
        <w:rPr>
          <w:rFonts w:ascii="TH SarabunIT๙" w:eastAsia="Times New Roman" w:hAnsi="TH SarabunIT๙" w:cs="TH SarabunIT๙" w:hint="cs"/>
          <w:b/>
          <w:bCs/>
          <w:color w:val="000000"/>
          <w:spacing w:val="6"/>
          <w:sz w:val="32"/>
          <w:szCs w:val="32"/>
          <w:cs/>
        </w:rPr>
        <w:t>การเก็บข้อมูลผู้มีส่วนได้ส่วนเสียภายใน (</w:t>
      </w:r>
      <w:r w:rsidR="00901A24" w:rsidRPr="00901A24">
        <w:rPr>
          <w:rFonts w:ascii="TH SarabunIT๙" w:eastAsia="Times New Roman" w:hAnsi="TH SarabunIT๙" w:cs="TH SarabunIT๙"/>
          <w:b/>
          <w:bCs/>
          <w:color w:val="000000"/>
          <w:spacing w:val="6"/>
          <w:sz w:val="32"/>
          <w:szCs w:val="32"/>
        </w:rPr>
        <w:t>Internal</w:t>
      </w:r>
      <w:r w:rsidR="00901A24" w:rsidRPr="00901A24">
        <w:rPr>
          <w:rFonts w:ascii="TH SarabunIT๙" w:eastAsia="Times New Roman" w:hAnsi="TH SarabunIT๙" w:cs="TH SarabunIT๙" w:hint="cs"/>
          <w:b/>
          <w:bCs/>
          <w:color w:val="000000"/>
          <w:spacing w:val="6"/>
          <w:sz w:val="32"/>
          <w:szCs w:val="32"/>
          <w:cs/>
        </w:rPr>
        <w:t>) และ</w:t>
      </w:r>
      <w:r w:rsidRPr="00901A24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แบบวัดการรับรู้ของผู้มี</w:t>
      </w:r>
      <w:r w:rsidRPr="00901A2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ส่วนได้ส่วนเสียภายใน </w:t>
      </w:r>
      <w:r w:rsidRPr="00901A24">
        <w:rPr>
          <w:rFonts w:ascii="TH SarabunIT๙" w:hAnsi="TH SarabunIT๙" w:cs="TH SarabunIT๙"/>
          <w:b/>
          <w:bCs/>
          <w:spacing w:val="-2"/>
          <w:sz w:val="32"/>
          <w:szCs w:val="32"/>
        </w:rPr>
        <w:t>(IIT)</w:t>
      </w:r>
    </w:p>
    <w:p w14:paraId="35496AA9" w14:textId="77777777" w:rsidR="0083469B" w:rsidRPr="00EF41B5" w:rsidRDefault="0083469B" w:rsidP="00075FED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</w:t>
      </w:r>
    </w:p>
    <w:p w14:paraId="5C8D94DB" w14:textId="77777777" w:rsidR="0083469B" w:rsidRPr="00EF41B5" w:rsidRDefault="0083469B" w:rsidP="0083469B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</w:t>
      </w:r>
    </w:p>
    <w:p w14:paraId="3E948FFE" w14:textId="77777777" w:rsidR="0083469B" w:rsidRDefault="0083469B" w:rsidP="0083469B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</w:t>
      </w:r>
    </w:p>
    <w:p w14:paraId="04A81FF7" w14:textId="382A312E" w:rsidR="00901A24" w:rsidRPr="00901A24" w:rsidRDefault="00901A24" w:rsidP="00901A24">
      <w:pPr>
        <w:autoSpaceDE w:val="0"/>
        <w:autoSpaceDN w:val="0"/>
        <w:adjustRightInd w:val="0"/>
        <w:spacing w:after="0" w:line="240" w:lineRule="auto"/>
        <w:ind w:left="2127" w:hanging="212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1A2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เลขานุการ</w:t>
      </w:r>
      <w:r w:rsidRPr="00901A2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01A2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  <w:t>4.</w:t>
      </w:r>
      <w:r w:rsidR="006D022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901A2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01A24">
        <w:rPr>
          <w:rFonts w:ascii="TH SarabunIT๙" w:eastAsia="Times New Roman" w:hAnsi="TH SarabunIT๙" w:cs="TH SarabunIT๙" w:hint="cs"/>
          <w:b/>
          <w:bCs/>
          <w:color w:val="000000"/>
          <w:spacing w:val="2"/>
          <w:sz w:val="32"/>
          <w:szCs w:val="32"/>
          <w:cs/>
        </w:rPr>
        <w:t>การเก็บข้อมูลผู้มีส่วนได้ส่วนเสียภายนอก (</w:t>
      </w:r>
      <w:r w:rsidRPr="00901A24">
        <w:rPr>
          <w:rFonts w:ascii="TH SarabunIT๙" w:eastAsia="Times New Roman" w:hAnsi="TH SarabunIT๙" w:cs="TH SarabunIT๙"/>
          <w:b/>
          <w:bCs/>
          <w:color w:val="000000"/>
          <w:spacing w:val="2"/>
          <w:sz w:val="32"/>
          <w:szCs w:val="32"/>
        </w:rPr>
        <w:t>External</w:t>
      </w:r>
      <w:r w:rsidRPr="00901A24">
        <w:rPr>
          <w:rFonts w:ascii="TH SarabunIT๙" w:eastAsia="Times New Roman" w:hAnsi="TH SarabunIT๙" w:cs="TH SarabunIT๙" w:hint="cs"/>
          <w:b/>
          <w:bCs/>
          <w:color w:val="000000"/>
          <w:spacing w:val="2"/>
          <w:sz w:val="32"/>
          <w:szCs w:val="32"/>
          <w:cs/>
        </w:rPr>
        <w:t xml:space="preserve">) </w:t>
      </w:r>
      <w:r w:rsidRPr="00901A24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และแบบวัดการรับรู้ของผู้</w:t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มีส่วนได้ส่วนเสียภาย</w:t>
      </w:r>
      <w:r w:rsidRPr="00901A2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อก</w:t>
      </w:r>
      <w:r w:rsidRPr="00901A2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 w:rsidRPr="00901A24">
        <w:rPr>
          <w:rFonts w:ascii="TH SarabunIT๙" w:hAnsi="TH SarabunIT๙" w:cs="TH SarabunIT๙"/>
          <w:b/>
          <w:bCs/>
          <w:spacing w:val="-2"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pacing w:val="-2"/>
          <w:sz w:val="32"/>
          <w:szCs w:val="32"/>
        </w:rPr>
        <w:t>E</w:t>
      </w:r>
      <w:r w:rsidRPr="00901A24">
        <w:rPr>
          <w:rFonts w:ascii="TH SarabunIT๙" w:hAnsi="TH SarabunIT๙" w:cs="TH SarabunIT๙"/>
          <w:b/>
          <w:bCs/>
          <w:spacing w:val="-2"/>
          <w:sz w:val="32"/>
          <w:szCs w:val="32"/>
        </w:rPr>
        <w:t>IT)</w:t>
      </w:r>
    </w:p>
    <w:p w14:paraId="40DF0811" w14:textId="77777777" w:rsidR="00901A24" w:rsidRPr="00EF41B5" w:rsidRDefault="00901A24" w:rsidP="00075FED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</w:t>
      </w:r>
    </w:p>
    <w:p w14:paraId="47455D00" w14:textId="77777777" w:rsidR="00901A24" w:rsidRPr="00EF41B5" w:rsidRDefault="00901A24" w:rsidP="00901A24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</w:t>
      </w:r>
    </w:p>
    <w:p w14:paraId="4B0DA742" w14:textId="77777777" w:rsidR="00901A24" w:rsidRPr="00EF41B5" w:rsidRDefault="00901A24" w:rsidP="00901A24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</w:t>
      </w:r>
    </w:p>
    <w:p w14:paraId="78021599" w14:textId="4AB78B3A" w:rsidR="006A14DD" w:rsidRPr="006A14DD" w:rsidRDefault="006A14DD" w:rsidP="006A14D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A14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="00FA777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6A14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75FE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A14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14:paraId="16AB6BB3" w14:textId="77777777" w:rsidR="00EF6524" w:rsidRPr="00EF41B5" w:rsidRDefault="00EF6524" w:rsidP="00EF6524">
      <w:pPr>
        <w:spacing w:before="120" w:after="0" w:line="240" w:lineRule="auto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ที่ประชุม</w:t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.................................</w:t>
      </w:r>
    </w:p>
    <w:p w14:paraId="494F70E4" w14:textId="77777777" w:rsidR="00EF6524" w:rsidRPr="00EF41B5" w:rsidRDefault="00EF6524" w:rsidP="00EF6524">
      <w:pPr>
        <w:spacing w:after="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.......................</w:t>
      </w:r>
    </w:p>
    <w:p w14:paraId="07AAC3E2" w14:textId="77777777" w:rsidR="00EF6524" w:rsidRPr="00EF41B5" w:rsidRDefault="00EF6524" w:rsidP="00EF6524">
      <w:pPr>
        <w:spacing w:after="240" w:line="240" w:lineRule="auto"/>
        <w:jc w:val="both"/>
        <w:rPr>
          <w:rFonts w:ascii="TH SarabunIT๙" w:eastAsia="Times New Roman" w:hAnsi="TH SarabunIT๙" w:cs="TH SarabunIT๙"/>
          <w:sz w:val="28"/>
        </w:rPr>
      </w:pP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................................................................................................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..................</w:t>
      </w:r>
      <w:r w:rsidRPr="00EF41B5">
        <w:rPr>
          <w:rFonts w:ascii="TH SarabunIT๙" w:eastAsia="Times New Roman" w:hAnsi="TH SarabunIT๙" w:cs="TH SarabunIT๙"/>
          <w:color w:val="000000"/>
          <w:sz w:val="32"/>
          <w:szCs w:val="32"/>
        </w:rPr>
        <w:t>...............</w:t>
      </w:r>
    </w:p>
    <w:p w14:paraId="4AB3F0C5" w14:textId="77777777" w:rsidR="006A14DD" w:rsidRPr="006A14DD" w:rsidRDefault="006A14DD" w:rsidP="006A14DD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A14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------------------------------</w:t>
      </w:r>
    </w:p>
    <w:p w14:paraId="77CCCBB9" w14:textId="77777777" w:rsidR="006A14DD" w:rsidRPr="006A14DD" w:rsidRDefault="006A14DD">
      <w:pPr>
        <w:rPr>
          <w:rFonts w:ascii="TH SarabunIT๙" w:hAnsi="TH SarabunIT๙" w:cs="TH SarabunIT๙"/>
          <w:sz w:val="32"/>
          <w:szCs w:val="32"/>
        </w:rPr>
      </w:pPr>
    </w:p>
    <w:sectPr w:rsidR="006A14DD" w:rsidRPr="006A14DD" w:rsidSect="008864B3">
      <w:pgSz w:w="11906" w:h="16838"/>
      <w:pgMar w:top="709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96EDC"/>
    <w:multiLevelType w:val="hybridMultilevel"/>
    <w:tmpl w:val="1040CCAE"/>
    <w:lvl w:ilvl="0" w:tplc="35603142">
      <w:start w:val="3"/>
      <w:numFmt w:val="thaiNumbers"/>
      <w:lvlText w:val="(%1)"/>
      <w:lvlJc w:val="left"/>
      <w:pPr>
        <w:ind w:left="2655" w:hanging="360"/>
      </w:pPr>
      <w:rPr>
        <w:rFonts w:hint="default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ind w:left="8415" w:hanging="180"/>
      </w:pPr>
    </w:lvl>
  </w:abstractNum>
  <w:abstractNum w:abstractNumId="1">
    <w:nsid w:val="48842B6D"/>
    <w:multiLevelType w:val="hybridMultilevel"/>
    <w:tmpl w:val="B888DF5E"/>
    <w:lvl w:ilvl="0" w:tplc="C3A63286">
      <w:start w:val="1"/>
      <w:numFmt w:val="thaiNumbers"/>
      <w:lvlText w:val="(%1)"/>
      <w:lvlJc w:val="left"/>
      <w:pPr>
        <w:ind w:left="2618" w:hanging="360"/>
      </w:pPr>
      <w:rPr>
        <w:rFonts w:hint="default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338" w:hanging="360"/>
      </w:pPr>
    </w:lvl>
    <w:lvl w:ilvl="2" w:tplc="0409001B" w:tentative="1">
      <w:start w:val="1"/>
      <w:numFmt w:val="lowerRoman"/>
      <w:lvlText w:val="%3."/>
      <w:lvlJc w:val="right"/>
      <w:pPr>
        <w:ind w:left="4058" w:hanging="180"/>
      </w:pPr>
    </w:lvl>
    <w:lvl w:ilvl="3" w:tplc="0409000F" w:tentative="1">
      <w:start w:val="1"/>
      <w:numFmt w:val="decimal"/>
      <w:lvlText w:val="%4."/>
      <w:lvlJc w:val="left"/>
      <w:pPr>
        <w:ind w:left="4778" w:hanging="360"/>
      </w:pPr>
    </w:lvl>
    <w:lvl w:ilvl="4" w:tplc="04090019" w:tentative="1">
      <w:start w:val="1"/>
      <w:numFmt w:val="lowerLetter"/>
      <w:lvlText w:val="%5."/>
      <w:lvlJc w:val="left"/>
      <w:pPr>
        <w:ind w:left="5498" w:hanging="360"/>
      </w:pPr>
    </w:lvl>
    <w:lvl w:ilvl="5" w:tplc="0409001B" w:tentative="1">
      <w:start w:val="1"/>
      <w:numFmt w:val="lowerRoman"/>
      <w:lvlText w:val="%6."/>
      <w:lvlJc w:val="right"/>
      <w:pPr>
        <w:ind w:left="6218" w:hanging="180"/>
      </w:pPr>
    </w:lvl>
    <w:lvl w:ilvl="6" w:tplc="0409000F" w:tentative="1">
      <w:start w:val="1"/>
      <w:numFmt w:val="decimal"/>
      <w:lvlText w:val="%7."/>
      <w:lvlJc w:val="left"/>
      <w:pPr>
        <w:ind w:left="6938" w:hanging="360"/>
      </w:pPr>
    </w:lvl>
    <w:lvl w:ilvl="7" w:tplc="04090019" w:tentative="1">
      <w:start w:val="1"/>
      <w:numFmt w:val="lowerLetter"/>
      <w:lvlText w:val="%8."/>
      <w:lvlJc w:val="left"/>
      <w:pPr>
        <w:ind w:left="7658" w:hanging="360"/>
      </w:pPr>
    </w:lvl>
    <w:lvl w:ilvl="8" w:tplc="0409001B" w:tentative="1">
      <w:start w:val="1"/>
      <w:numFmt w:val="lowerRoman"/>
      <w:lvlText w:val="%9."/>
      <w:lvlJc w:val="right"/>
      <w:pPr>
        <w:ind w:left="83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676"/>
    <w:rsid w:val="00075FED"/>
    <w:rsid w:val="00167E1C"/>
    <w:rsid w:val="003F2011"/>
    <w:rsid w:val="006546DA"/>
    <w:rsid w:val="006A14DD"/>
    <w:rsid w:val="006D0228"/>
    <w:rsid w:val="007A5676"/>
    <w:rsid w:val="0083469B"/>
    <w:rsid w:val="008864B3"/>
    <w:rsid w:val="00901A24"/>
    <w:rsid w:val="00954547"/>
    <w:rsid w:val="00991E25"/>
    <w:rsid w:val="00A02C94"/>
    <w:rsid w:val="00A149B1"/>
    <w:rsid w:val="00B96B0C"/>
    <w:rsid w:val="00C16DFE"/>
    <w:rsid w:val="00EF6524"/>
    <w:rsid w:val="00F640A8"/>
    <w:rsid w:val="00FA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BB4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676"/>
  </w:style>
  <w:style w:type="paragraph" w:styleId="2">
    <w:name w:val="heading 2"/>
    <w:basedOn w:val="a"/>
    <w:link w:val="20"/>
    <w:uiPriority w:val="9"/>
    <w:qFormat/>
    <w:rsid w:val="007A5676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7A5676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7A567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7A5676"/>
    <w:rPr>
      <w:b/>
      <w:bCs/>
    </w:rPr>
  </w:style>
  <w:style w:type="table" w:styleId="a5">
    <w:name w:val="Table Grid"/>
    <w:basedOn w:val="a1"/>
    <w:uiPriority w:val="39"/>
    <w:rsid w:val="007A56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346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676"/>
  </w:style>
  <w:style w:type="paragraph" w:styleId="2">
    <w:name w:val="heading 2"/>
    <w:basedOn w:val="a"/>
    <w:link w:val="20"/>
    <w:uiPriority w:val="9"/>
    <w:qFormat/>
    <w:rsid w:val="007A5676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7A5676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7A567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7A5676"/>
    <w:rPr>
      <w:b/>
      <w:bCs/>
    </w:rPr>
  </w:style>
  <w:style w:type="table" w:styleId="a5">
    <w:name w:val="Table Grid"/>
    <w:basedOn w:val="a1"/>
    <w:uiPriority w:val="39"/>
    <w:rsid w:val="007A56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34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phangnga</cp:lastModifiedBy>
  <cp:revision>10</cp:revision>
  <cp:lastPrinted>2022-02-02T04:56:00Z</cp:lastPrinted>
  <dcterms:created xsi:type="dcterms:W3CDTF">2022-01-24T02:30:00Z</dcterms:created>
  <dcterms:modified xsi:type="dcterms:W3CDTF">2022-02-02T04:58:00Z</dcterms:modified>
</cp:coreProperties>
</file>